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AD" w:rsidRDefault="00CF6DAD" w:rsidP="00CF6DA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CF6DAD" w:rsidRDefault="00CF6DAD" w:rsidP="00CF6DA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 Y K A Z</w:t>
      </w:r>
    </w:p>
    <w:p w:rsidR="00CF6DAD" w:rsidRDefault="00CF6DAD" w:rsidP="00CF6DAD">
      <w:pPr>
        <w:ind w:right="-136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NIERUCHOMOŚCI  ZABUDOWANEJ  PRZEZNACZONEJ  DO  SPRZEDAŻY</w:t>
      </w:r>
    </w:p>
    <w:p w:rsidR="00CF6DAD" w:rsidRDefault="00CF6DAD" w:rsidP="00CF6DAD">
      <w:pPr>
        <w:ind w:right="-1368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4175" w:type="dxa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282"/>
        <w:gridCol w:w="1508"/>
        <w:gridCol w:w="1894"/>
        <w:gridCol w:w="1842"/>
        <w:gridCol w:w="3544"/>
        <w:gridCol w:w="1753"/>
        <w:gridCol w:w="1791"/>
      </w:tblGrid>
      <w:tr w:rsidR="00CF6DAD" w:rsidTr="009D6CF7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jc w:val="center"/>
              <w:rPr>
                <w:rFonts w:ascii="Arial" w:hAnsi="Arial"/>
                <w:b/>
              </w:rPr>
            </w:pPr>
          </w:p>
          <w:p w:rsidR="00CF6DAD" w:rsidRDefault="00CF6DAD" w:rsidP="009D6C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jc w:val="center"/>
              <w:rPr>
                <w:rFonts w:ascii="Arial" w:hAnsi="Arial"/>
                <w:b/>
              </w:rPr>
            </w:pPr>
          </w:p>
          <w:p w:rsidR="00CF6DAD" w:rsidRDefault="00CF6DAD" w:rsidP="009D6C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Nr działki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jc w:val="center"/>
              <w:rPr>
                <w:rFonts w:ascii="Arial" w:hAnsi="Arial"/>
                <w:b/>
              </w:rPr>
            </w:pPr>
          </w:p>
          <w:p w:rsidR="00CF6DAD" w:rsidRDefault="00CF6DAD" w:rsidP="009D6CF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Powierz-</w:t>
            </w:r>
            <w:proofErr w:type="spellStart"/>
            <w:r>
              <w:rPr>
                <w:rFonts w:ascii="Arial" w:hAnsi="Arial"/>
                <w:b/>
              </w:rPr>
              <w:t>chnia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</w:p>
          <w:p w:rsidR="00CF6DAD" w:rsidRDefault="00CF6DAD" w:rsidP="009D6C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[ m</w:t>
            </w:r>
            <w:r>
              <w:rPr>
                <w:rFonts w:ascii="Arial" w:hAnsi="Arial"/>
                <w:b/>
                <w:vertAlign w:val="superscript"/>
              </w:rPr>
              <w:t>2</w:t>
            </w:r>
            <w:r>
              <w:rPr>
                <w:rFonts w:ascii="Arial" w:hAnsi="Arial"/>
                <w:b/>
              </w:rPr>
              <w:t xml:space="preserve"> ]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jc w:val="center"/>
              <w:rPr>
                <w:rFonts w:ascii="Arial" w:hAnsi="Arial"/>
                <w:b/>
              </w:rPr>
            </w:pPr>
          </w:p>
          <w:p w:rsidR="00CF6DAD" w:rsidRDefault="00CF6DAD" w:rsidP="009D6CF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Nr księgi</w:t>
            </w:r>
          </w:p>
          <w:p w:rsidR="00CF6DAD" w:rsidRDefault="00CF6DAD" w:rsidP="009D6C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wieczystej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jc w:val="center"/>
              <w:rPr>
                <w:rFonts w:ascii="Arial" w:hAnsi="Arial"/>
                <w:b/>
              </w:rPr>
            </w:pPr>
          </w:p>
          <w:p w:rsidR="00CF6DAD" w:rsidRDefault="00CF6DAD" w:rsidP="009D6CF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Położenie </w:t>
            </w:r>
          </w:p>
          <w:p w:rsidR="00CF6DAD" w:rsidRDefault="00CF6DAD" w:rsidP="009D6CF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opis </w:t>
            </w:r>
          </w:p>
          <w:p w:rsidR="00CF6DAD" w:rsidRDefault="00CF6DAD" w:rsidP="009D6C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nieruchomości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jc w:val="center"/>
              <w:rPr>
                <w:rFonts w:ascii="Arial" w:hAnsi="Arial"/>
                <w:b/>
              </w:rPr>
            </w:pPr>
          </w:p>
          <w:p w:rsidR="00CF6DAD" w:rsidRDefault="00CF6DAD" w:rsidP="009D6C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Przeznaczenie nieruchomości         i sposób jej zagospodarowania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jc w:val="center"/>
              <w:rPr>
                <w:rFonts w:ascii="Arial" w:hAnsi="Arial"/>
                <w:b/>
              </w:rPr>
            </w:pPr>
          </w:p>
          <w:p w:rsidR="00CF6DAD" w:rsidRDefault="00CF6DAD" w:rsidP="009D6CF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Cena </w:t>
            </w:r>
          </w:p>
          <w:p w:rsidR="00CF6DAD" w:rsidRDefault="00CF6DAD" w:rsidP="009D6CF7">
            <w:pPr>
              <w:jc w:val="center"/>
              <w:rPr>
                <w:rFonts w:ascii="Arial" w:hAnsi="Arial"/>
                <w:b/>
                <w:vertAlign w:val="superscript"/>
              </w:rPr>
            </w:pPr>
            <w:r>
              <w:rPr>
                <w:rFonts w:ascii="Arial" w:hAnsi="Arial"/>
                <w:b/>
              </w:rPr>
              <w:t>nieruchomości</w:t>
            </w:r>
          </w:p>
          <w:p w:rsidR="00CF6DAD" w:rsidRDefault="00CF6DAD" w:rsidP="009D6C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[w zł]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rPr>
                <w:rFonts w:ascii="Arial" w:hAnsi="Arial"/>
              </w:rPr>
            </w:pPr>
          </w:p>
          <w:p w:rsidR="00CF6DAD" w:rsidRDefault="00CF6DAD" w:rsidP="009D6C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Uwagi</w:t>
            </w:r>
          </w:p>
        </w:tc>
      </w:tr>
      <w:tr w:rsidR="00CF6DAD" w:rsidTr="009D6CF7">
        <w:trPr>
          <w:cantSplit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jc w:val="center"/>
              <w:rPr>
                <w:rFonts w:ascii="Arial" w:hAnsi="Arial"/>
              </w:rPr>
            </w:pPr>
          </w:p>
          <w:p w:rsidR="00CF6DAD" w:rsidRDefault="00CF6DAD" w:rsidP="009D6CF7">
            <w:pPr>
              <w:jc w:val="center"/>
              <w:rPr>
                <w:rFonts w:ascii="Arial" w:hAnsi="Arial"/>
              </w:rPr>
            </w:pPr>
          </w:p>
          <w:p w:rsidR="00CF6DAD" w:rsidRDefault="00CF6DAD" w:rsidP="009D6CF7">
            <w:pPr>
              <w:jc w:val="center"/>
              <w:rPr>
                <w:rFonts w:ascii="Arial" w:hAnsi="Arial"/>
              </w:rPr>
            </w:pPr>
          </w:p>
          <w:p w:rsidR="00CF6DAD" w:rsidRDefault="00CF6DAD" w:rsidP="009D6CF7">
            <w:pPr>
              <w:jc w:val="center"/>
              <w:rPr>
                <w:rFonts w:ascii="Arial" w:hAnsi="Arial"/>
              </w:rPr>
            </w:pPr>
          </w:p>
          <w:p w:rsidR="00CF6DAD" w:rsidRDefault="00CF6DAD" w:rsidP="009D6C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jc w:val="center"/>
              <w:rPr>
                <w:rFonts w:ascii="Arial" w:hAnsi="Arial"/>
              </w:rPr>
            </w:pPr>
          </w:p>
          <w:p w:rsidR="00CF6DAD" w:rsidRDefault="00CF6DAD" w:rsidP="009D6CF7">
            <w:pPr>
              <w:jc w:val="center"/>
              <w:rPr>
                <w:rFonts w:ascii="Arial" w:hAnsi="Arial"/>
              </w:rPr>
            </w:pPr>
          </w:p>
          <w:p w:rsidR="00CF6DAD" w:rsidRDefault="00CF6DAD" w:rsidP="009D6CF7">
            <w:pPr>
              <w:rPr>
                <w:rFonts w:ascii="Arial" w:hAnsi="Arial"/>
              </w:rPr>
            </w:pPr>
          </w:p>
          <w:p w:rsidR="00CF6DAD" w:rsidRDefault="00CF6DAD" w:rsidP="009D6CF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637</w:t>
            </w:r>
          </w:p>
          <w:p w:rsidR="00CF6DAD" w:rsidRDefault="00CF6DAD" w:rsidP="009D6C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proofErr w:type="spellStart"/>
            <w:r>
              <w:rPr>
                <w:rFonts w:ascii="Arial" w:hAnsi="Arial"/>
              </w:rPr>
              <w:t>obr</w:t>
            </w:r>
            <w:proofErr w:type="spellEnd"/>
            <w:r>
              <w:rPr>
                <w:rFonts w:ascii="Arial" w:hAnsi="Arial"/>
              </w:rPr>
              <w:t>. 0010)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jc w:val="center"/>
              <w:rPr>
                <w:rFonts w:ascii="Arial" w:hAnsi="Arial"/>
              </w:rPr>
            </w:pPr>
          </w:p>
          <w:p w:rsidR="00CF6DAD" w:rsidRDefault="00CF6DAD" w:rsidP="009D6CF7">
            <w:pPr>
              <w:jc w:val="center"/>
              <w:rPr>
                <w:rFonts w:ascii="Arial" w:hAnsi="Arial"/>
              </w:rPr>
            </w:pPr>
          </w:p>
          <w:p w:rsidR="00CF6DAD" w:rsidRDefault="00CF6DAD" w:rsidP="009D6CF7">
            <w:pPr>
              <w:rPr>
                <w:rFonts w:ascii="Arial" w:hAnsi="Arial"/>
              </w:rPr>
            </w:pPr>
          </w:p>
          <w:p w:rsidR="00CF6DAD" w:rsidRDefault="00CF6DAD" w:rsidP="009D6C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rPr>
                <w:rFonts w:ascii="Arial" w:hAnsi="Arial"/>
              </w:rPr>
            </w:pPr>
          </w:p>
          <w:p w:rsidR="00CF6DAD" w:rsidRDefault="00CF6DAD" w:rsidP="009D6CF7">
            <w:pPr>
              <w:rPr>
                <w:rFonts w:ascii="Arial" w:hAnsi="Arial"/>
              </w:rPr>
            </w:pPr>
          </w:p>
          <w:p w:rsidR="00CF6DAD" w:rsidRDefault="00CF6DAD" w:rsidP="009D6CF7">
            <w:pPr>
              <w:rPr>
                <w:rFonts w:ascii="Arial" w:hAnsi="Arial"/>
              </w:rPr>
            </w:pPr>
          </w:p>
          <w:p w:rsidR="00CF6DAD" w:rsidRDefault="00CF6DAD" w:rsidP="009D6C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KI1L/00079681/8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spacing w:line="360" w:lineRule="auto"/>
              <w:rPr>
                <w:rFonts w:ascii="Arial" w:hAnsi="Arial"/>
              </w:rPr>
            </w:pPr>
          </w:p>
          <w:p w:rsidR="00CF6DAD" w:rsidRDefault="00CF6DAD" w:rsidP="009D6CF7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ul. Stara</w:t>
            </w:r>
          </w:p>
          <w:p w:rsidR="00CF6DAD" w:rsidRDefault="00CF6DAD" w:rsidP="009D6CF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(zabudowana garażem)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pStyle w:val="Tekstpodstawowy"/>
              <w:jc w:val="left"/>
              <w:rPr>
                <w:rFonts w:ascii="Arial" w:hAnsi="Arial"/>
                <w:sz w:val="22"/>
                <w:szCs w:val="22"/>
              </w:rPr>
            </w:pPr>
          </w:p>
          <w:p w:rsidR="00CF6DAD" w:rsidRDefault="00CF6DAD" w:rsidP="009D6CF7">
            <w:pPr>
              <w:pStyle w:val="Tekstpodstawowy"/>
              <w:rPr>
                <w:rFonts w:ascii="Arial" w:hAnsi="Arial"/>
                <w:sz w:val="22"/>
                <w:szCs w:val="22"/>
              </w:rPr>
            </w:pPr>
          </w:p>
          <w:p w:rsidR="00CF6DAD" w:rsidRDefault="00CF6DAD" w:rsidP="009D6CF7">
            <w:pPr>
              <w:pStyle w:val="Tekstpodstawowy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Teren zabudowany garażami                   w zabudowie szeregowej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rPr>
                <w:rFonts w:ascii="Arial" w:hAnsi="Arial"/>
                <w:b/>
              </w:rPr>
            </w:pPr>
          </w:p>
          <w:p w:rsidR="00CF6DAD" w:rsidRDefault="00CF6DAD" w:rsidP="009D6CF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20 000,00</w:t>
            </w:r>
          </w:p>
          <w:p w:rsidR="00CF6DAD" w:rsidRDefault="00CF6DAD" w:rsidP="009D6C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(podatek VAT zgodnie z przepisami prawa)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6DAD" w:rsidRDefault="00CF6DAD" w:rsidP="009D6CF7">
            <w:pPr>
              <w:rPr>
                <w:rFonts w:ascii="Arial" w:hAnsi="Arial"/>
              </w:rPr>
            </w:pPr>
          </w:p>
          <w:p w:rsidR="00CF6DAD" w:rsidRDefault="00CF6DAD" w:rsidP="009D6C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Tryb bezprzetargowy </w:t>
            </w:r>
          </w:p>
        </w:tc>
      </w:tr>
    </w:tbl>
    <w:p w:rsidR="00CF6DAD" w:rsidRPr="004B7750" w:rsidRDefault="00CF6DAD" w:rsidP="00CF6DAD">
      <w:pPr>
        <w:tabs>
          <w:tab w:val="left" w:pos="11760"/>
        </w:tabs>
        <w:rPr>
          <w:rFonts w:ascii="Times New Roman" w:hAnsi="Times New Roman" w:cs="Times New Roman"/>
        </w:rPr>
      </w:pPr>
      <w:r>
        <w:tab/>
      </w:r>
    </w:p>
    <w:p w:rsidR="00CF6DAD" w:rsidRDefault="00CF6DAD" w:rsidP="00CF6D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 się osoby fizyczne i prawne, że zgodnie z art. 34 ust. 1 ustawy z dnia 21 sierpnia 1997 r. o gospodarce nieruchomościami (Dz. U.           z 2018 r. poz. 2204  ze zm.), służy im pierwszeństwo w nabyciu ww. nieruchomości, pod warunkiem złożenia przez nich oświadczenia                           w terminie 6 tygodni od dnia wywieszenia wykazu, tj.</w:t>
      </w:r>
      <w:r>
        <w:rPr>
          <w:rFonts w:ascii="Arial" w:hAnsi="Arial" w:cs="Arial"/>
          <w:b/>
        </w:rPr>
        <w:t xml:space="preserve"> od dnia </w:t>
      </w:r>
      <w:r w:rsidRPr="00521FFE">
        <w:rPr>
          <w:rFonts w:ascii="Arial" w:hAnsi="Arial" w:cs="Arial"/>
          <w:b/>
        </w:rPr>
        <w:t xml:space="preserve">23 maja 2019 r. do </w:t>
      </w:r>
      <w:r>
        <w:rPr>
          <w:rFonts w:ascii="Arial" w:hAnsi="Arial" w:cs="Arial"/>
          <w:b/>
        </w:rPr>
        <w:t>dnia 4 lipca</w:t>
      </w:r>
      <w:r w:rsidRPr="00521FFE">
        <w:rPr>
          <w:rFonts w:ascii="Arial" w:hAnsi="Arial" w:cs="Arial"/>
          <w:b/>
        </w:rPr>
        <w:t xml:space="preserve"> 2019 r.</w:t>
      </w:r>
      <w:r>
        <w:rPr>
          <w:rFonts w:ascii="Arial" w:hAnsi="Arial" w:cs="Arial"/>
        </w:rPr>
        <w:t>, że wyrażają zgodę na zakup nieruchomości za cenę ustaloną w sposób określony w ustawie.</w:t>
      </w:r>
    </w:p>
    <w:p w:rsidR="00CF6DAD" w:rsidRDefault="00CF6DAD" w:rsidP="00CF6DAD">
      <w:pPr>
        <w:jc w:val="both"/>
        <w:rPr>
          <w:rFonts w:ascii="Arial" w:hAnsi="Arial" w:cs="Arial"/>
        </w:rPr>
      </w:pPr>
    </w:p>
    <w:p w:rsidR="005A2D60" w:rsidRDefault="005A2D60"/>
    <w:sectPr w:rsidR="005A2D60" w:rsidSect="00CF6D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D"/>
    <w:rsid w:val="005A2D60"/>
    <w:rsid w:val="00CF6DAD"/>
    <w:rsid w:val="00E6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F6DA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F6DA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F6DA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F6DA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Kubiec</dc:creator>
  <cp:lastModifiedBy>Karol Staroń</cp:lastModifiedBy>
  <cp:revision>2</cp:revision>
  <dcterms:created xsi:type="dcterms:W3CDTF">2019-05-20T06:47:00Z</dcterms:created>
  <dcterms:modified xsi:type="dcterms:W3CDTF">2019-05-20T06:47:00Z</dcterms:modified>
</cp:coreProperties>
</file>